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ДМБУА-2-12/2363-ВН от 13.01.2026</w:t>
      </w:r>
    </w:p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RPr="00935BAF" w14:paraId="59275B06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13A69862" w14:textId="62A5CB53" w:rsidR="00380A66" w:rsidRPr="00935BAF" w:rsidRDefault="002B0FB8" w:rsidP="003304BC">
            <w:pPr>
              <w:jc w:val="center"/>
              <w:rPr>
                <w:sz w:val="28"/>
                <w:szCs w:val="28"/>
              </w:rPr>
            </w:pPr>
            <w:r w:rsidRPr="00935BAF">
              <w:rPr>
                <w:sz w:val="28"/>
                <w:szCs w:val="28"/>
              </w:rPr>
              <w:t xml:space="preserve">Приложение </w:t>
            </w:r>
            <w:r w:rsidR="00C33A10" w:rsidRPr="00935BAF">
              <w:rPr>
                <w:sz w:val="28"/>
                <w:szCs w:val="28"/>
              </w:rPr>
              <w:br/>
              <w:t>к приказу</w:t>
            </w:r>
          </w:p>
          <w:p w14:paraId="79309DEC" w14:textId="77777777" w:rsidR="002B0FB8" w:rsidRPr="00935BAF" w:rsidRDefault="002B0FB8" w:rsidP="003304BC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4812C099" w14:textId="77777777" w:rsidR="008F05D1" w:rsidRPr="00935BAF" w:rsidRDefault="008F05D1" w:rsidP="008F05D1">
      <w:pPr>
        <w:ind w:left="5670"/>
        <w:jc w:val="center"/>
        <w:rPr>
          <w:sz w:val="28"/>
          <w:szCs w:val="28"/>
        </w:rPr>
      </w:pPr>
      <w:r w:rsidRPr="00935BAF">
        <w:rPr>
          <w:sz w:val="28"/>
          <w:szCs w:val="28"/>
        </w:rPr>
        <w:t>Утверждены</w:t>
      </w:r>
    </w:p>
    <w:p w14:paraId="12738E78" w14:textId="77777777" w:rsidR="008F05D1" w:rsidRPr="00935BAF" w:rsidRDefault="008F05D1" w:rsidP="008F05D1">
      <w:pPr>
        <w:ind w:left="5670"/>
        <w:jc w:val="center"/>
        <w:rPr>
          <w:sz w:val="28"/>
          <w:szCs w:val="28"/>
        </w:rPr>
      </w:pPr>
      <w:r w:rsidRPr="00935BAF">
        <w:rPr>
          <w:sz w:val="28"/>
          <w:szCs w:val="28"/>
        </w:rPr>
        <w:t>приказом Министра финансов</w:t>
      </w:r>
    </w:p>
    <w:p w14:paraId="762D3FBF" w14:textId="77777777" w:rsidR="008F05D1" w:rsidRPr="00935BAF" w:rsidRDefault="008F05D1" w:rsidP="008F05D1">
      <w:pPr>
        <w:ind w:left="5670"/>
        <w:jc w:val="center"/>
        <w:rPr>
          <w:sz w:val="28"/>
          <w:szCs w:val="28"/>
        </w:rPr>
      </w:pPr>
      <w:r w:rsidRPr="00935BAF">
        <w:rPr>
          <w:sz w:val="28"/>
          <w:szCs w:val="28"/>
        </w:rPr>
        <w:t>Республики Казахстан</w:t>
      </w:r>
    </w:p>
    <w:p w14:paraId="40F37E65" w14:textId="77777777" w:rsidR="008F05D1" w:rsidRPr="00935BAF" w:rsidRDefault="008F05D1" w:rsidP="008F05D1">
      <w:pPr>
        <w:ind w:left="5670"/>
        <w:jc w:val="center"/>
        <w:rPr>
          <w:sz w:val="28"/>
          <w:szCs w:val="28"/>
        </w:rPr>
      </w:pPr>
      <w:r w:rsidRPr="00935BAF">
        <w:rPr>
          <w:sz w:val="28"/>
          <w:szCs w:val="28"/>
        </w:rPr>
        <w:t>от 30 марта 2015 года № 231</w:t>
      </w:r>
    </w:p>
    <w:p w14:paraId="5844B3D8" w14:textId="77777777" w:rsidR="008F05D1" w:rsidRPr="00935BAF" w:rsidRDefault="008F05D1" w:rsidP="008F05D1">
      <w:pPr>
        <w:jc w:val="center"/>
        <w:rPr>
          <w:sz w:val="28"/>
          <w:szCs w:val="28"/>
        </w:rPr>
      </w:pPr>
    </w:p>
    <w:p w14:paraId="344D644A" w14:textId="77777777" w:rsidR="008F05D1" w:rsidRPr="00935BAF" w:rsidRDefault="008F05D1" w:rsidP="008F05D1">
      <w:pPr>
        <w:ind w:firstLine="709"/>
        <w:jc w:val="center"/>
        <w:rPr>
          <w:sz w:val="28"/>
          <w:szCs w:val="28"/>
        </w:rPr>
      </w:pPr>
    </w:p>
    <w:p w14:paraId="5EB4466D" w14:textId="50825D98" w:rsidR="008F05D1" w:rsidRPr="00935BAF" w:rsidRDefault="008F05D1" w:rsidP="002834A3">
      <w:pPr>
        <w:jc w:val="center"/>
        <w:rPr>
          <w:sz w:val="28"/>
          <w:szCs w:val="28"/>
        </w:rPr>
      </w:pPr>
      <w:r w:rsidRPr="00935BAF">
        <w:rPr>
          <w:sz w:val="28"/>
          <w:szCs w:val="28"/>
        </w:rPr>
        <w:t>Минимальные требования к аудиторским организациям, которые проводят обязательный аудит</w:t>
      </w:r>
    </w:p>
    <w:p w14:paraId="6113D294" w14:textId="77777777" w:rsidR="008F05D1" w:rsidRPr="00935BAF" w:rsidRDefault="008F05D1" w:rsidP="008F05D1">
      <w:pPr>
        <w:ind w:firstLine="709"/>
        <w:jc w:val="center"/>
        <w:rPr>
          <w:sz w:val="28"/>
          <w:szCs w:val="28"/>
        </w:rPr>
      </w:pPr>
    </w:p>
    <w:p w14:paraId="6604B352" w14:textId="5C73C83F" w:rsidR="008F05D1" w:rsidRPr="00935BAF" w:rsidRDefault="008F05D1" w:rsidP="008F05D1">
      <w:pPr>
        <w:ind w:firstLine="709"/>
        <w:jc w:val="both"/>
        <w:rPr>
          <w:sz w:val="28"/>
          <w:szCs w:val="28"/>
        </w:rPr>
      </w:pPr>
      <w:r w:rsidRPr="00935BAF">
        <w:rPr>
          <w:sz w:val="28"/>
          <w:szCs w:val="28"/>
        </w:rPr>
        <w:t xml:space="preserve">1. Настоящие минимальные требования к аудиторским организациям, которые проводят обязательный аудит (далее – Минимальные требования) разработаны в соответствии с подпунктом 1-2) статьи 7 Закона Республики Казахстан </w:t>
      </w:r>
      <w:r w:rsidRPr="00935BAF">
        <w:rPr>
          <w:sz w:val="28"/>
          <w:szCs w:val="28"/>
          <w:lang w:val="kk-KZ"/>
        </w:rPr>
        <w:t>«</w:t>
      </w:r>
      <w:r w:rsidRPr="00935BAF">
        <w:rPr>
          <w:sz w:val="28"/>
          <w:szCs w:val="28"/>
        </w:rPr>
        <w:t>Об аудиторской деятельности</w:t>
      </w:r>
      <w:r w:rsidRPr="00935BAF">
        <w:rPr>
          <w:sz w:val="28"/>
          <w:szCs w:val="28"/>
          <w:lang w:val="kk-KZ"/>
        </w:rPr>
        <w:t>»</w:t>
      </w:r>
      <w:r w:rsidRPr="00935BAF">
        <w:rPr>
          <w:sz w:val="28"/>
          <w:szCs w:val="28"/>
        </w:rPr>
        <w:t xml:space="preserve"> (далее – Закон) и устанавливают минимальные требования к аудиторским организациям, которые допускаются к проведению обязательного аудита организаций.</w:t>
      </w:r>
    </w:p>
    <w:p w14:paraId="1C9E22E4" w14:textId="29846CC8" w:rsidR="008F05D1" w:rsidRPr="00935BAF" w:rsidRDefault="008F05D1" w:rsidP="008F05D1">
      <w:pPr>
        <w:ind w:firstLine="709"/>
        <w:jc w:val="both"/>
        <w:rPr>
          <w:sz w:val="28"/>
          <w:szCs w:val="28"/>
        </w:rPr>
      </w:pPr>
      <w:r w:rsidRPr="00935BAF">
        <w:rPr>
          <w:sz w:val="28"/>
          <w:szCs w:val="28"/>
        </w:rPr>
        <w:t>2. Для проведения обязательного аудита организаций, аудиторская организация, имеющая лицензию на осуществление аудиторской деятельности, соответств</w:t>
      </w:r>
      <w:r w:rsidR="0047084D" w:rsidRPr="00935BAF">
        <w:rPr>
          <w:sz w:val="28"/>
          <w:szCs w:val="28"/>
        </w:rPr>
        <w:t>ует</w:t>
      </w:r>
      <w:r w:rsidRPr="00935BAF">
        <w:rPr>
          <w:sz w:val="28"/>
          <w:szCs w:val="28"/>
        </w:rPr>
        <w:t xml:space="preserve"> следующим Минимальным требованиям:</w:t>
      </w:r>
    </w:p>
    <w:p w14:paraId="390BF781" w14:textId="5C1D36B8" w:rsidR="008F05D1" w:rsidRPr="00935BAF" w:rsidRDefault="008F05D1" w:rsidP="008F05D1">
      <w:pPr>
        <w:ind w:firstLine="709"/>
        <w:jc w:val="both"/>
        <w:rPr>
          <w:sz w:val="28"/>
          <w:szCs w:val="28"/>
          <w:lang w:val="kk-KZ"/>
        </w:rPr>
      </w:pPr>
      <w:r w:rsidRPr="00935BAF">
        <w:rPr>
          <w:sz w:val="28"/>
          <w:szCs w:val="28"/>
        </w:rPr>
        <w:t>1) наличие заключения аккредитованной профессиональной аудиторской организации, членом которой является аудиторская организация, по результатам проведенного внешнего контроля качества с оценкой «4» или «5»</w:t>
      </w:r>
      <w:r w:rsidR="00FC2846" w:rsidRPr="00935BAF">
        <w:rPr>
          <w:sz w:val="28"/>
          <w:szCs w:val="28"/>
          <w:lang w:val="kk-KZ"/>
        </w:rPr>
        <w:t>;</w:t>
      </w:r>
    </w:p>
    <w:p w14:paraId="63B6E6D8" w14:textId="4DF0671E" w:rsidR="008F05D1" w:rsidRPr="00935BAF" w:rsidRDefault="008F05D1" w:rsidP="008F05D1">
      <w:pPr>
        <w:ind w:firstLine="709"/>
        <w:jc w:val="both"/>
        <w:rPr>
          <w:sz w:val="28"/>
          <w:szCs w:val="28"/>
        </w:rPr>
      </w:pPr>
      <w:r w:rsidRPr="00935BAF">
        <w:rPr>
          <w:sz w:val="28"/>
          <w:szCs w:val="28"/>
        </w:rPr>
        <w:t xml:space="preserve">2) отсутствие, в течение последнего 1 (одного) года до даты заключения договора на оказание аудиторских услуг административных взысканий, налагаемых за нарушения законодательства об аудиторской деятельности в соответствии со статьей 247 Кодекса Республики Казахстан </w:t>
      </w:r>
      <w:r w:rsidR="0034484B" w:rsidRPr="00935BAF">
        <w:rPr>
          <w:sz w:val="28"/>
          <w:szCs w:val="28"/>
        </w:rPr>
        <w:t>о</w:t>
      </w:r>
      <w:r w:rsidRPr="00935BAF">
        <w:rPr>
          <w:sz w:val="28"/>
          <w:szCs w:val="28"/>
        </w:rPr>
        <w:t>б административных правонарушениях;</w:t>
      </w:r>
    </w:p>
    <w:p w14:paraId="22B39785" w14:textId="51E6295E" w:rsidR="008F05D1" w:rsidRPr="00935BAF" w:rsidRDefault="008F05D1" w:rsidP="008F05D1">
      <w:pPr>
        <w:ind w:firstLine="709"/>
        <w:jc w:val="both"/>
        <w:rPr>
          <w:sz w:val="28"/>
          <w:szCs w:val="28"/>
        </w:rPr>
      </w:pPr>
      <w:r w:rsidRPr="00935BAF">
        <w:rPr>
          <w:sz w:val="28"/>
          <w:szCs w:val="28"/>
        </w:rPr>
        <w:t>3) наличие договора страхования гражданско-правовой ответственности аудиторской организации;</w:t>
      </w:r>
    </w:p>
    <w:p w14:paraId="50E615B0" w14:textId="1F9D1D85" w:rsidR="008F05D1" w:rsidRPr="00935BAF" w:rsidRDefault="008F05D1" w:rsidP="008F05D1">
      <w:pPr>
        <w:ind w:firstLine="709"/>
        <w:jc w:val="both"/>
        <w:rPr>
          <w:sz w:val="28"/>
          <w:szCs w:val="28"/>
          <w:lang w:val="kk-KZ"/>
        </w:rPr>
      </w:pPr>
      <w:r w:rsidRPr="00935BAF">
        <w:rPr>
          <w:sz w:val="28"/>
          <w:szCs w:val="28"/>
        </w:rPr>
        <w:t>4) подлежит ротации в случае осуществления аудита одной организации, в том числе финансовой организации непрерывно на протяжении 7 (семи) лет</w:t>
      </w:r>
      <w:r w:rsidRPr="00935BAF">
        <w:rPr>
          <w:sz w:val="28"/>
          <w:szCs w:val="28"/>
          <w:lang w:val="kk-KZ"/>
        </w:rPr>
        <w:t>.</w:t>
      </w:r>
    </w:p>
    <w:p w14:paraId="108A35AF" w14:textId="094286DE" w:rsidR="008F05D1" w:rsidRPr="00935BAF" w:rsidRDefault="008F05D1" w:rsidP="008F05D1">
      <w:pPr>
        <w:ind w:firstLine="709"/>
        <w:jc w:val="both"/>
        <w:rPr>
          <w:sz w:val="28"/>
          <w:szCs w:val="28"/>
        </w:rPr>
      </w:pPr>
      <w:r w:rsidRPr="00935BAF">
        <w:rPr>
          <w:sz w:val="28"/>
          <w:szCs w:val="28"/>
        </w:rPr>
        <w:t>При наличии у аудиторской организации заключения профессионального совета по результатам проведенного внешнего контроля качества с оценкой «4» или «5» заключение аккредитованной профессиональной аудиторской организации не требуется.</w:t>
      </w:r>
    </w:p>
    <w:p w14:paraId="582494AC" w14:textId="0142CF3F" w:rsidR="008F05D1" w:rsidRPr="00935BAF" w:rsidRDefault="008F05D1" w:rsidP="008F05D1">
      <w:pPr>
        <w:ind w:firstLine="709"/>
        <w:jc w:val="both"/>
        <w:rPr>
          <w:sz w:val="28"/>
          <w:szCs w:val="28"/>
        </w:rPr>
      </w:pPr>
      <w:r w:rsidRPr="00935BAF">
        <w:rPr>
          <w:sz w:val="28"/>
          <w:szCs w:val="28"/>
        </w:rPr>
        <w:t xml:space="preserve">3. Для проведения обязательного аудита национальных управляющих холдингов, национальных холдингов, национальных компаний, недропользователей в случаях, предусмотренных статьей 5 Закона, помимо соответствия </w:t>
      </w:r>
      <w:r w:rsidR="00792CA4" w:rsidRPr="00935BAF">
        <w:rPr>
          <w:sz w:val="28"/>
          <w:szCs w:val="28"/>
        </w:rPr>
        <w:t>М</w:t>
      </w:r>
      <w:r w:rsidRPr="00935BAF">
        <w:rPr>
          <w:sz w:val="28"/>
          <w:szCs w:val="28"/>
        </w:rPr>
        <w:t>инимальным требованиям, предусмотренным подпунктами 2)</w:t>
      </w:r>
      <w:r w:rsidR="00792CA4" w:rsidRPr="00935BAF">
        <w:rPr>
          <w:sz w:val="28"/>
          <w:szCs w:val="28"/>
        </w:rPr>
        <w:t xml:space="preserve">, 3), </w:t>
      </w:r>
      <w:r w:rsidRPr="00935BAF">
        <w:rPr>
          <w:sz w:val="28"/>
          <w:szCs w:val="28"/>
        </w:rPr>
        <w:t>4) пункта 2, настоящих Минимальных требований, аудиторская организация соответствует следующим Минимальным требованиям:</w:t>
      </w:r>
    </w:p>
    <w:p w14:paraId="555F1B83" w14:textId="556292B3" w:rsidR="008F05D1" w:rsidRPr="00935BAF" w:rsidRDefault="008F05D1" w:rsidP="008F05D1">
      <w:pPr>
        <w:ind w:firstLine="709"/>
        <w:jc w:val="both"/>
        <w:rPr>
          <w:sz w:val="28"/>
          <w:szCs w:val="28"/>
        </w:rPr>
      </w:pPr>
      <w:r w:rsidRPr="00935BAF">
        <w:rPr>
          <w:sz w:val="28"/>
          <w:szCs w:val="28"/>
        </w:rPr>
        <w:lastRenderedPageBreak/>
        <w:t>1) срок занятия аудиторской деятельностью руководителя аудиторской организации не менее 5 (пяти) лет;</w:t>
      </w:r>
    </w:p>
    <w:p w14:paraId="2FE3404D" w14:textId="0CD824F4" w:rsidR="008F05D1" w:rsidRPr="00935BAF" w:rsidRDefault="008F05D1" w:rsidP="008F05D1">
      <w:pPr>
        <w:ind w:firstLine="709"/>
        <w:jc w:val="both"/>
        <w:rPr>
          <w:sz w:val="28"/>
          <w:szCs w:val="28"/>
        </w:rPr>
      </w:pPr>
      <w:r w:rsidRPr="00935BAF">
        <w:rPr>
          <w:sz w:val="28"/>
          <w:szCs w:val="28"/>
        </w:rPr>
        <w:t>2) наличие аудиторских отчетов по не менее 10 (десяти) аудируемым субъектам на соответствие международным стандартам финансовой отчетности;</w:t>
      </w:r>
    </w:p>
    <w:p w14:paraId="1F88074D" w14:textId="2F9ED9C7" w:rsidR="008F05D1" w:rsidRPr="00935BAF" w:rsidRDefault="008F05D1" w:rsidP="008F05D1">
      <w:pPr>
        <w:ind w:firstLine="709"/>
        <w:jc w:val="both"/>
        <w:rPr>
          <w:sz w:val="28"/>
          <w:szCs w:val="28"/>
        </w:rPr>
      </w:pPr>
      <w:r w:rsidRPr="00935BAF">
        <w:rPr>
          <w:sz w:val="28"/>
          <w:szCs w:val="28"/>
        </w:rPr>
        <w:t>3) наличие заключения профессионального совета по результатам проведенного внешнего контроля качества с оценкой «4» или «5»</w:t>
      </w:r>
      <w:r w:rsidR="00FC2846" w:rsidRPr="00935BAF">
        <w:rPr>
          <w:sz w:val="28"/>
          <w:szCs w:val="28"/>
        </w:rPr>
        <w:t>.</w:t>
      </w:r>
    </w:p>
    <w:p w14:paraId="1DEC0B39" w14:textId="7038905B" w:rsidR="008F05D1" w:rsidRPr="00935BAF" w:rsidRDefault="008F05D1" w:rsidP="008F05D1">
      <w:pPr>
        <w:ind w:firstLine="709"/>
        <w:jc w:val="both"/>
        <w:rPr>
          <w:sz w:val="28"/>
          <w:szCs w:val="28"/>
        </w:rPr>
      </w:pPr>
      <w:r w:rsidRPr="00935BAF">
        <w:rPr>
          <w:sz w:val="28"/>
          <w:szCs w:val="28"/>
        </w:rPr>
        <w:t xml:space="preserve">4. Для проведения обязательного аудита финансовых организаций в случаях, предусмотренных статьей 5 Закона (за исключением юридических лиц, осуществляющих деятельность исключительно через обменные пункты на основании лицензии </w:t>
      </w:r>
      <w:bookmarkStart w:id="0" w:name="_Hlk218522308"/>
      <w:r w:rsidRPr="00935BAF">
        <w:rPr>
          <w:sz w:val="28"/>
          <w:szCs w:val="28"/>
        </w:rPr>
        <w:t>Национального Банка Республики Казахстан</w:t>
      </w:r>
      <w:bookmarkEnd w:id="0"/>
      <w:r w:rsidRPr="00935BAF">
        <w:rPr>
          <w:sz w:val="28"/>
          <w:szCs w:val="28"/>
        </w:rPr>
        <w:t xml:space="preserve"> на обменные операции с наличной иностранной валютой, и юридических лиц, исключительной деятельностью которых является инкассация банкнот, монет и ценностей), помимо соответствия минимальным требованиям, предусмотренным  </w:t>
      </w:r>
      <w:r w:rsidR="00E62683" w:rsidRPr="00935BAF">
        <w:rPr>
          <w:sz w:val="28"/>
          <w:szCs w:val="28"/>
        </w:rPr>
        <w:t>подпунктами 2), 3) и 4) пункта 2 и пункта 3 настоящих Минимальных требований, аудиторская организация</w:t>
      </w:r>
      <w:r w:rsidRPr="00935BAF">
        <w:rPr>
          <w:sz w:val="28"/>
          <w:szCs w:val="28"/>
        </w:rPr>
        <w:t>:</w:t>
      </w:r>
    </w:p>
    <w:p w14:paraId="11B27FC1" w14:textId="3B61993F" w:rsidR="008F05D1" w:rsidRPr="00935BAF" w:rsidRDefault="008F05D1" w:rsidP="008F05D1">
      <w:pPr>
        <w:ind w:firstLine="709"/>
        <w:jc w:val="both"/>
        <w:rPr>
          <w:sz w:val="28"/>
          <w:szCs w:val="28"/>
        </w:rPr>
      </w:pPr>
      <w:r w:rsidRPr="00935BAF">
        <w:rPr>
          <w:sz w:val="28"/>
          <w:szCs w:val="28"/>
        </w:rPr>
        <w:t xml:space="preserve">1) имеет в составе специалиста, который является руководителем группы, имеющего одну из полных квалификаций Certified Public </w:t>
      </w:r>
      <w:proofErr w:type="spellStart"/>
      <w:r w:rsidRPr="00935BAF">
        <w:rPr>
          <w:sz w:val="28"/>
          <w:szCs w:val="28"/>
        </w:rPr>
        <w:t>Accountant</w:t>
      </w:r>
      <w:proofErr w:type="spellEnd"/>
      <w:r w:rsidRPr="00935BAF">
        <w:rPr>
          <w:sz w:val="28"/>
          <w:szCs w:val="28"/>
        </w:rPr>
        <w:t xml:space="preserve"> (CPA), The Association </w:t>
      </w:r>
      <w:proofErr w:type="spellStart"/>
      <w:r w:rsidRPr="00935BAF">
        <w:rPr>
          <w:sz w:val="28"/>
          <w:szCs w:val="28"/>
        </w:rPr>
        <w:t>of</w:t>
      </w:r>
      <w:proofErr w:type="spellEnd"/>
      <w:r w:rsidRPr="00935BAF">
        <w:rPr>
          <w:sz w:val="28"/>
          <w:szCs w:val="28"/>
        </w:rPr>
        <w:t xml:space="preserve"> </w:t>
      </w:r>
      <w:proofErr w:type="spellStart"/>
      <w:r w:rsidRPr="00935BAF">
        <w:rPr>
          <w:sz w:val="28"/>
          <w:szCs w:val="28"/>
        </w:rPr>
        <w:t>Chartered</w:t>
      </w:r>
      <w:proofErr w:type="spellEnd"/>
      <w:r w:rsidRPr="00935BAF">
        <w:rPr>
          <w:sz w:val="28"/>
          <w:szCs w:val="28"/>
        </w:rPr>
        <w:t xml:space="preserve"> Certified </w:t>
      </w:r>
      <w:proofErr w:type="spellStart"/>
      <w:r w:rsidRPr="00935BAF">
        <w:rPr>
          <w:sz w:val="28"/>
          <w:szCs w:val="28"/>
        </w:rPr>
        <w:t>Accountants</w:t>
      </w:r>
      <w:proofErr w:type="spellEnd"/>
      <w:r w:rsidRPr="00935BAF">
        <w:rPr>
          <w:sz w:val="28"/>
          <w:szCs w:val="28"/>
        </w:rPr>
        <w:t xml:space="preserve"> (ACCA), The </w:t>
      </w:r>
      <w:proofErr w:type="spellStart"/>
      <w:r w:rsidRPr="00935BAF">
        <w:rPr>
          <w:sz w:val="28"/>
          <w:szCs w:val="28"/>
        </w:rPr>
        <w:t>Chartered</w:t>
      </w:r>
      <w:proofErr w:type="spellEnd"/>
      <w:r w:rsidRPr="00935BAF">
        <w:rPr>
          <w:sz w:val="28"/>
          <w:szCs w:val="28"/>
        </w:rPr>
        <w:t xml:space="preserve"> Institute </w:t>
      </w:r>
      <w:proofErr w:type="spellStart"/>
      <w:r w:rsidRPr="00935BAF">
        <w:rPr>
          <w:sz w:val="28"/>
          <w:szCs w:val="28"/>
        </w:rPr>
        <w:t>of</w:t>
      </w:r>
      <w:proofErr w:type="spellEnd"/>
      <w:r w:rsidRPr="00935BAF">
        <w:rPr>
          <w:sz w:val="28"/>
          <w:szCs w:val="28"/>
        </w:rPr>
        <w:t xml:space="preserve"> Management </w:t>
      </w:r>
      <w:proofErr w:type="spellStart"/>
      <w:r w:rsidRPr="00935BAF">
        <w:rPr>
          <w:sz w:val="28"/>
          <w:szCs w:val="28"/>
        </w:rPr>
        <w:t>Accountants</w:t>
      </w:r>
      <w:proofErr w:type="spellEnd"/>
      <w:r w:rsidRPr="00935BAF">
        <w:rPr>
          <w:sz w:val="28"/>
          <w:szCs w:val="28"/>
        </w:rPr>
        <w:t xml:space="preserve"> (CIMA), The Institute </w:t>
      </w:r>
      <w:proofErr w:type="spellStart"/>
      <w:r w:rsidRPr="00935BAF">
        <w:rPr>
          <w:sz w:val="28"/>
          <w:szCs w:val="28"/>
        </w:rPr>
        <w:t>of</w:t>
      </w:r>
      <w:proofErr w:type="spellEnd"/>
      <w:r w:rsidRPr="00935BAF">
        <w:rPr>
          <w:sz w:val="28"/>
          <w:szCs w:val="28"/>
        </w:rPr>
        <w:t xml:space="preserve"> </w:t>
      </w:r>
      <w:proofErr w:type="spellStart"/>
      <w:r w:rsidRPr="00935BAF">
        <w:rPr>
          <w:sz w:val="28"/>
          <w:szCs w:val="28"/>
        </w:rPr>
        <w:t>Chartered</w:t>
      </w:r>
      <w:proofErr w:type="spellEnd"/>
      <w:r w:rsidRPr="00935BAF">
        <w:rPr>
          <w:sz w:val="28"/>
          <w:szCs w:val="28"/>
        </w:rPr>
        <w:t xml:space="preserve"> </w:t>
      </w:r>
      <w:proofErr w:type="spellStart"/>
      <w:r w:rsidRPr="00935BAF">
        <w:rPr>
          <w:sz w:val="28"/>
          <w:szCs w:val="28"/>
        </w:rPr>
        <w:t>Accountants</w:t>
      </w:r>
      <w:proofErr w:type="spellEnd"/>
      <w:r w:rsidRPr="00935BAF">
        <w:rPr>
          <w:sz w:val="28"/>
          <w:szCs w:val="28"/>
        </w:rPr>
        <w:t xml:space="preserve"> </w:t>
      </w:r>
      <w:proofErr w:type="spellStart"/>
      <w:r w:rsidRPr="00935BAF">
        <w:rPr>
          <w:sz w:val="28"/>
          <w:szCs w:val="28"/>
        </w:rPr>
        <w:t>in</w:t>
      </w:r>
      <w:proofErr w:type="spellEnd"/>
      <w:r w:rsidRPr="00935BAF">
        <w:rPr>
          <w:sz w:val="28"/>
          <w:szCs w:val="28"/>
        </w:rPr>
        <w:t xml:space="preserve"> </w:t>
      </w:r>
      <w:proofErr w:type="spellStart"/>
      <w:r w:rsidRPr="00935BAF">
        <w:rPr>
          <w:sz w:val="28"/>
          <w:szCs w:val="28"/>
        </w:rPr>
        <w:t>England</w:t>
      </w:r>
      <w:proofErr w:type="spellEnd"/>
      <w:r w:rsidRPr="00935BAF">
        <w:rPr>
          <w:sz w:val="28"/>
          <w:szCs w:val="28"/>
        </w:rPr>
        <w:t xml:space="preserve"> </w:t>
      </w:r>
      <w:proofErr w:type="spellStart"/>
      <w:r w:rsidRPr="00935BAF">
        <w:rPr>
          <w:sz w:val="28"/>
          <w:szCs w:val="28"/>
        </w:rPr>
        <w:t>and</w:t>
      </w:r>
      <w:proofErr w:type="spellEnd"/>
      <w:r w:rsidRPr="00935BAF">
        <w:rPr>
          <w:sz w:val="28"/>
          <w:szCs w:val="28"/>
        </w:rPr>
        <w:t xml:space="preserve"> </w:t>
      </w:r>
      <w:proofErr w:type="spellStart"/>
      <w:r w:rsidRPr="00935BAF">
        <w:rPr>
          <w:sz w:val="28"/>
          <w:szCs w:val="28"/>
        </w:rPr>
        <w:t>Wales</w:t>
      </w:r>
      <w:proofErr w:type="spellEnd"/>
      <w:r w:rsidRPr="00935BAF">
        <w:rPr>
          <w:sz w:val="28"/>
          <w:szCs w:val="28"/>
        </w:rPr>
        <w:t xml:space="preserve"> (ICAEW), Certified Management </w:t>
      </w:r>
      <w:proofErr w:type="spellStart"/>
      <w:r w:rsidRPr="00935BAF">
        <w:rPr>
          <w:sz w:val="28"/>
          <w:szCs w:val="28"/>
        </w:rPr>
        <w:t>Accountant</w:t>
      </w:r>
      <w:proofErr w:type="spellEnd"/>
      <w:r w:rsidRPr="00935BAF">
        <w:rPr>
          <w:sz w:val="28"/>
          <w:szCs w:val="28"/>
        </w:rPr>
        <w:t xml:space="preserve"> (CMA), Certified </w:t>
      </w:r>
      <w:proofErr w:type="spellStart"/>
      <w:r w:rsidRPr="00935BAF">
        <w:rPr>
          <w:sz w:val="28"/>
          <w:szCs w:val="28"/>
        </w:rPr>
        <w:t>Internal</w:t>
      </w:r>
      <w:proofErr w:type="spellEnd"/>
      <w:r w:rsidRPr="00935BAF">
        <w:rPr>
          <w:sz w:val="28"/>
          <w:szCs w:val="28"/>
        </w:rPr>
        <w:t xml:space="preserve"> </w:t>
      </w:r>
      <w:proofErr w:type="spellStart"/>
      <w:r w:rsidRPr="00935BAF">
        <w:rPr>
          <w:sz w:val="28"/>
          <w:szCs w:val="28"/>
        </w:rPr>
        <w:t>Auditor</w:t>
      </w:r>
      <w:proofErr w:type="spellEnd"/>
      <w:r w:rsidRPr="00935BAF">
        <w:rPr>
          <w:sz w:val="28"/>
          <w:szCs w:val="28"/>
        </w:rPr>
        <w:t xml:space="preserve"> (CIA), Institute </w:t>
      </w:r>
      <w:proofErr w:type="spellStart"/>
      <w:r w:rsidRPr="00935BAF">
        <w:rPr>
          <w:sz w:val="28"/>
          <w:szCs w:val="28"/>
        </w:rPr>
        <w:t>of</w:t>
      </w:r>
      <w:proofErr w:type="spellEnd"/>
      <w:r w:rsidRPr="00935BAF">
        <w:rPr>
          <w:sz w:val="28"/>
          <w:szCs w:val="28"/>
        </w:rPr>
        <w:t xml:space="preserve"> </w:t>
      </w:r>
      <w:proofErr w:type="spellStart"/>
      <w:r w:rsidRPr="00935BAF">
        <w:rPr>
          <w:sz w:val="28"/>
          <w:szCs w:val="28"/>
        </w:rPr>
        <w:t>Internal</w:t>
      </w:r>
      <w:proofErr w:type="spellEnd"/>
      <w:r w:rsidRPr="00935BAF">
        <w:rPr>
          <w:sz w:val="28"/>
          <w:szCs w:val="28"/>
        </w:rPr>
        <w:t xml:space="preserve"> </w:t>
      </w:r>
      <w:proofErr w:type="spellStart"/>
      <w:r w:rsidRPr="00935BAF">
        <w:rPr>
          <w:sz w:val="28"/>
          <w:szCs w:val="28"/>
        </w:rPr>
        <w:t>Auditors</w:t>
      </w:r>
      <w:proofErr w:type="spellEnd"/>
      <w:r w:rsidRPr="00935BAF">
        <w:rPr>
          <w:sz w:val="28"/>
          <w:szCs w:val="28"/>
        </w:rPr>
        <w:t xml:space="preserve"> (IIA), Certified Financial Services </w:t>
      </w:r>
      <w:proofErr w:type="spellStart"/>
      <w:r w:rsidRPr="00935BAF">
        <w:rPr>
          <w:sz w:val="28"/>
          <w:szCs w:val="28"/>
        </w:rPr>
        <w:t>Auditor</w:t>
      </w:r>
      <w:proofErr w:type="spellEnd"/>
      <w:r w:rsidRPr="00935BAF">
        <w:rPr>
          <w:sz w:val="28"/>
          <w:szCs w:val="28"/>
        </w:rPr>
        <w:t xml:space="preserve"> (CFSA) в области бухгалтерского учета и аудита либо квалификационное свидетельство </w:t>
      </w:r>
      <w:r w:rsidRPr="00935BAF">
        <w:rPr>
          <w:sz w:val="28"/>
          <w:szCs w:val="28"/>
          <w:lang w:val="kk-KZ"/>
        </w:rPr>
        <w:t>«</w:t>
      </w:r>
      <w:r w:rsidRPr="00935BAF">
        <w:rPr>
          <w:sz w:val="28"/>
          <w:szCs w:val="28"/>
        </w:rPr>
        <w:t>аудитор</w:t>
      </w:r>
      <w:r w:rsidRPr="00935BAF">
        <w:rPr>
          <w:sz w:val="28"/>
          <w:szCs w:val="28"/>
          <w:lang w:val="kk-KZ"/>
        </w:rPr>
        <w:t>»</w:t>
      </w:r>
      <w:r w:rsidRPr="00935BAF">
        <w:rPr>
          <w:sz w:val="28"/>
          <w:szCs w:val="28"/>
        </w:rPr>
        <w:t xml:space="preserve"> с опытом работы в области аудита соответствующих организаций в течение 3 (трех) лет из последних пяти;</w:t>
      </w:r>
    </w:p>
    <w:p w14:paraId="13749BA9" w14:textId="50C28D66" w:rsidR="008F05D1" w:rsidRPr="00935BAF" w:rsidRDefault="008F05D1" w:rsidP="008F05D1">
      <w:pPr>
        <w:ind w:firstLine="709"/>
        <w:jc w:val="both"/>
        <w:rPr>
          <w:sz w:val="28"/>
          <w:szCs w:val="28"/>
        </w:rPr>
      </w:pPr>
      <w:r w:rsidRPr="00935BAF">
        <w:rPr>
          <w:sz w:val="28"/>
          <w:szCs w:val="28"/>
          <w:lang w:val="en-US"/>
        </w:rPr>
        <w:t xml:space="preserve">2) </w:t>
      </w:r>
      <w:r w:rsidRPr="00935BAF">
        <w:rPr>
          <w:sz w:val="28"/>
          <w:szCs w:val="28"/>
        </w:rPr>
        <w:t>имеет</w:t>
      </w:r>
      <w:r w:rsidRPr="00935BAF">
        <w:rPr>
          <w:sz w:val="28"/>
          <w:szCs w:val="28"/>
          <w:lang w:val="en-US"/>
        </w:rPr>
        <w:t xml:space="preserve"> </w:t>
      </w:r>
      <w:r w:rsidRPr="00935BAF">
        <w:rPr>
          <w:sz w:val="28"/>
          <w:szCs w:val="28"/>
        </w:rPr>
        <w:t>в</w:t>
      </w:r>
      <w:r w:rsidRPr="00935BAF">
        <w:rPr>
          <w:sz w:val="28"/>
          <w:szCs w:val="28"/>
          <w:lang w:val="en-US"/>
        </w:rPr>
        <w:t xml:space="preserve"> </w:t>
      </w:r>
      <w:r w:rsidRPr="00935BAF">
        <w:rPr>
          <w:sz w:val="28"/>
          <w:szCs w:val="28"/>
        </w:rPr>
        <w:t>составе</w:t>
      </w:r>
      <w:r w:rsidRPr="00935BAF">
        <w:rPr>
          <w:sz w:val="28"/>
          <w:szCs w:val="28"/>
          <w:lang w:val="en-US"/>
        </w:rPr>
        <w:t xml:space="preserve"> </w:t>
      </w:r>
      <w:r w:rsidRPr="00935BAF">
        <w:rPr>
          <w:sz w:val="28"/>
          <w:szCs w:val="28"/>
        </w:rPr>
        <w:t>не</w:t>
      </w:r>
      <w:r w:rsidRPr="00935BAF">
        <w:rPr>
          <w:sz w:val="28"/>
          <w:szCs w:val="28"/>
          <w:lang w:val="en-US"/>
        </w:rPr>
        <w:t xml:space="preserve"> </w:t>
      </w:r>
      <w:r w:rsidRPr="00935BAF">
        <w:rPr>
          <w:sz w:val="28"/>
          <w:szCs w:val="28"/>
        </w:rPr>
        <w:t>менее</w:t>
      </w:r>
      <w:r w:rsidRPr="00935BAF">
        <w:rPr>
          <w:sz w:val="28"/>
          <w:szCs w:val="28"/>
          <w:lang w:val="en-US"/>
        </w:rPr>
        <w:t xml:space="preserve"> 2 (</w:t>
      </w:r>
      <w:r w:rsidRPr="00935BAF">
        <w:rPr>
          <w:sz w:val="28"/>
          <w:szCs w:val="28"/>
        </w:rPr>
        <w:t>двух</w:t>
      </w:r>
      <w:r w:rsidRPr="00935BAF">
        <w:rPr>
          <w:sz w:val="28"/>
          <w:szCs w:val="28"/>
          <w:lang w:val="en-US"/>
        </w:rPr>
        <w:t xml:space="preserve">) </w:t>
      </w:r>
      <w:r w:rsidRPr="00935BAF">
        <w:rPr>
          <w:sz w:val="28"/>
          <w:szCs w:val="28"/>
        </w:rPr>
        <w:t>специалистов</w:t>
      </w:r>
      <w:r w:rsidRPr="00935BAF">
        <w:rPr>
          <w:sz w:val="28"/>
          <w:szCs w:val="28"/>
          <w:lang w:val="en-US"/>
        </w:rPr>
        <w:t xml:space="preserve">, </w:t>
      </w:r>
      <w:r w:rsidRPr="00935BAF">
        <w:rPr>
          <w:sz w:val="28"/>
          <w:szCs w:val="28"/>
        </w:rPr>
        <w:t>имеющих</w:t>
      </w:r>
      <w:r w:rsidRPr="00935BAF">
        <w:rPr>
          <w:sz w:val="28"/>
          <w:szCs w:val="28"/>
          <w:lang w:val="en-US"/>
        </w:rPr>
        <w:t xml:space="preserve"> </w:t>
      </w:r>
      <w:r w:rsidRPr="00935BAF">
        <w:rPr>
          <w:sz w:val="28"/>
          <w:szCs w:val="28"/>
        </w:rPr>
        <w:t>одну</w:t>
      </w:r>
      <w:r w:rsidRPr="00935BAF">
        <w:rPr>
          <w:sz w:val="28"/>
          <w:szCs w:val="28"/>
          <w:lang w:val="en-US"/>
        </w:rPr>
        <w:t xml:space="preserve"> </w:t>
      </w:r>
      <w:r w:rsidRPr="00935BAF">
        <w:rPr>
          <w:sz w:val="28"/>
          <w:szCs w:val="28"/>
        </w:rPr>
        <w:t>из</w:t>
      </w:r>
      <w:r w:rsidRPr="00935BAF">
        <w:rPr>
          <w:sz w:val="28"/>
          <w:szCs w:val="28"/>
          <w:lang w:val="en-US"/>
        </w:rPr>
        <w:t xml:space="preserve"> </w:t>
      </w:r>
      <w:r w:rsidRPr="00935BAF">
        <w:rPr>
          <w:sz w:val="28"/>
          <w:szCs w:val="28"/>
        </w:rPr>
        <w:t>полных</w:t>
      </w:r>
      <w:r w:rsidRPr="00935BAF">
        <w:rPr>
          <w:sz w:val="28"/>
          <w:szCs w:val="28"/>
          <w:lang w:val="en-US"/>
        </w:rPr>
        <w:t xml:space="preserve"> </w:t>
      </w:r>
      <w:r w:rsidRPr="00935BAF">
        <w:rPr>
          <w:sz w:val="28"/>
          <w:szCs w:val="28"/>
        </w:rPr>
        <w:t>квалификаций</w:t>
      </w:r>
      <w:r w:rsidRPr="00935BAF">
        <w:rPr>
          <w:sz w:val="28"/>
          <w:szCs w:val="28"/>
          <w:lang w:val="en-US"/>
        </w:rPr>
        <w:t xml:space="preserve"> Certified Public Accountant (CPA), The Association of Chartered Certified Accountants (ACCA), The Chartered Institute of Management Accountants (CIMA), The Institute of Chartered Accountants in England and Wales (ICAEW), </w:t>
      </w:r>
      <w:r w:rsidRPr="00935BAF">
        <w:rPr>
          <w:sz w:val="28"/>
          <w:szCs w:val="28"/>
          <w:lang w:val="kk-KZ"/>
        </w:rPr>
        <w:t>«</w:t>
      </w:r>
      <w:r w:rsidRPr="00935BAF">
        <w:rPr>
          <w:sz w:val="28"/>
          <w:szCs w:val="28"/>
          <w:lang w:val="en-US"/>
        </w:rPr>
        <w:t>Certified Management Accountant (CMA), Certified Internal Auditor (CIA), Institute of Internal Auditors (IIA), Certified Financial Services Auditor (CFSA)</w:t>
      </w:r>
      <w:r w:rsidRPr="00935BAF">
        <w:rPr>
          <w:sz w:val="28"/>
          <w:szCs w:val="28"/>
          <w:lang w:val="kk-KZ"/>
        </w:rPr>
        <w:t>»</w:t>
      </w:r>
      <w:r w:rsidRPr="00935BAF">
        <w:rPr>
          <w:sz w:val="28"/>
          <w:szCs w:val="28"/>
          <w:lang w:val="en-US"/>
        </w:rPr>
        <w:t xml:space="preserve"> </w:t>
      </w:r>
      <w:r w:rsidRPr="00935BAF">
        <w:rPr>
          <w:sz w:val="28"/>
          <w:szCs w:val="28"/>
        </w:rPr>
        <w:t>в</w:t>
      </w:r>
      <w:r w:rsidRPr="00935BAF">
        <w:rPr>
          <w:sz w:val="28"/>
          <w:szCs w:val="28"/>
          <w:lang w:val="en-US"/>
        </w:rPr>
        <w:t xml:space="preserve"> </w:t>
      </w:r>
      <w:r w:rsidRPr="00935BAF">
        <w:rPr>
          <w:sz w:val="28"/>
          <w:szCs w:val="28"/>
        </w:rPr>
        <w:t>области</w:t>
      </w:r>
      <w:r w:rsidRPr="00935BAF">
        <w:rPr>
          <w:sz w:val="28"/>
          <w:szCs w:val="28"/>
          <w:lang w:val="en-US"/>
        </w:rPr>
        <w:t xml:space="preserve"> </w:t>
      </w:r>
      <w:r w:rsidRPr="00935BAF">
        <w:rPr>
          <w:sz w:val="28"/>
          <w:szCs w:val="28"/>
        </w:rPr>
        <w:t>бухгалтерского</w:t>
      </w:r>
      <w:r w:rsidRPr="00935BAF">
        <w:rPr>
          <w:sz w:val="28"/>
          <w:szCs w:val="28"/>
          <w:lang w:val="en-US"/>
        </w:rPr>
        <w:t xml:space="preserve"> </w:t>
      </w:r>
      <w:r w:rsidRPr="00935BAF">
        <w:rPr>
          <w:sz w:val="28"/>
          <w:szCs w:val="28"/>
        </w:rPr>
        <w:t>учета</w:t>
      </w:r>
      <w:r w:rsidRPr="00935BAF">
        <w:rPr>
          <w:sz w:val="28"/>
          <w:szCs w:val="28"/>
          <w:lang w:val="en-US"/>
        </w:rPr>
        <w:t xml:space="preserve"> </w:t>
      </w:r>
      <w:r w:rsidRPr="00935BAF">
        <w:rPr>
          <w:sz w:val="28"/>
          <w:szCs w:val="28"/>
        </w:rPr>
        <w:t>и</w:t>
      </w:r>
      <w:r w:rsidRPr="00935BAF">
        <w:rPr>
          <w:sz w:val="28"/>
          <w:szCs w:val="28"/>
          <w:lang w:val="en-US"/>
        </w:rPr>
        <w:t xml:space="preserve"> </w:t>
      </w:r>
      <w:r w:rsidRPr="00935BAF">
        <w:rPr>
          <w:sz w:val="28"/>
          <w:szCs w:val="28"/>
        </w:rPr>
        <w:t>аудита</w:t>
      </w:r>
      <w:r w:rsidRPr="00935BAF">
        <w:rPr>
          <w:sz w:val="28"/>
          <w:szCs w:val="28"/>
          <w:lang w:val="en-US"/>
        </w:rPr>
        <w:t xml:space="preserve"> </w:t>
      </w:r>
      <w:r w:rsidRPr="00935BAF">
        <w:rPr>
          <w:sz w:val="28"/>
          <w:szCs w:val="28"/>
        </w:rPr>
        <w:t>либо</w:t>
      </w:r>
      <w:r w:rsidRPr="00935BAF">
        <w:rPr>
          <w:sz w:val="28"/>
          <w:szCs w:val="28"/>
          <w:lang w:val="en-US"/>
        </w:rPr>
        <w:t xml:space="preserve"> </w:t>
      </w:r>
      <w:r w:rsidRPr="00935BAF">
        <w:rPr>
          <w:sz w:val="28"/>
          <w:szCs w:val="28"/>
        </w:rPr>
        <w:t>квалификацию</w:t>
      </w:r>
      <w:r w:rsidRPr="00935BAF">
        <w:rPr>
          <w:sz w:val="28"/>
          <w:szCs w:val="28"/>
          <w:lang w:val="en-US"/>
        </w:rPr>
        <w:t xml:space="preserve"> </w:t>
      </w:r>
      <w:r w:rsidRPr="00935BAF">
        <w:rPr>
          <w:sz w:val="28"/>
          <w:szCs w:val="28"/>
          <w:lang w:val="kk-KZ"/>
        </w:rPr>
        <w:t>«</w:t>
      </w:r>
      <w:r w:rsidRPr="00935BAF">
        <w:rPr>
          <w:sz w:val="28"/>
          <w:szCs w:val="28"/>
        </w:rPr>
        <w:t>аудитор</w:t>
      </w:r>
      <w:r w:rsidRPr="00935BAF">
        <w:rPr>
          <w:sz w:val="28"/>
          <w:szCs w:val="28"/>
          <w:lang w:val="kk-KZ"/>
        </w:rPr>
        <w:t>»</w:t>
      </w:r>
      <w:r w:rsidRPr="00935BAF">
        <w:rPr>
          <w:sz w:val="28"/>
          <w:szCs w:val="28"/>
        </w:rPr>
        <w:t xml:space="preserve"> с опытом работы в области аудита соответствующих организаций в течении 2 (двух) лет из последних пяти;</w:t>
      </w:r>
    </w:p>
    <w:p w14:paraId="221258D4" w14:textId="38886D65" w:rsidR="008F05D1" w:rsidRPr="00935BAF" w:rsidRDefault="008F05D1" w:rsidP="008F05D1">
      <w:pPr>
        <w:ind w:firstLine="709"/>
        <w:jc w:val="both"/>
        <w:rPr>
          <w:sz w:val="28"/>
          <w:szCs w:val="28"/>
        </w:rPr>
      </w:pPr>
      <w:r w:rsidRPr="00935BAF">
        <w:rPr>
          <w:sz w:val="28"/>
          <w:szCs w:val="28"/>
        </w:rPr>
        <w:t>3) не имеет непогашенную задолженность перед аудируемой финансовой организацией во время проведения аудита и (или) предоставления других услуг в соответствии с Законом;</w:t>
      </w:r>
    </w:p>
    <w:p w14:paraId="6B9FA1AD" w14:textId="4EED0C12" w:rsidR="00C33A10" w:rsidRPr="00935BAF" w:rsidRDefault="008F05D1" w:rsidP="008F05D1">
      <w:pPr>
        <w:ind w:firstLine="709"/>
        <w:jc w:val="both"/>
        <w:rPr>
          <w:sz w:val="28"/>
          <w:szCs w:val="28"/>
        </w:rPr>
      </w:pPr>
      <w:r w:rsidRPr="00935BAF">
        <w:rPr>
          <w:sz w:val="28"/>
          <w:szCs w:val="28"/>
        </w:rPr>
        <w:t>4) имеет в составе аудитора и (или) руководителя группы, не имеющих задолженность перед аудируемой финансовой организацией по договору банковского займа, и (или) по договору микрокредита во время проведения аудита и (или) предоставления других услуг в соответствии с Законом.</w:t>
      </w:r>
    </w:p>
    <w:p w14:paraId="76F4E647" w14:textId="10E6A979" w:rsidR="008F05D1" w:rsidRPr="008F05D1" w:rsidRDefault="008F05D1" w:rsidP="008F05D1">
      <w:pPr>
        <w:ind w:firstLine="709"/>
        <w:jc w:val="both"/>
        <w:rPr>
          <w:sz w:val="28"/>
          <w:szCs w:val="28"/>
        </w:rPr>
      </w:pPr>
      <w:bookmarkStart w:id="1" w:name="_Hlk218522795"/>
      <w:r w:rsidRPr="00935BAF">
        <w:rPr>
          <w:sz w:val="28"/>
          <w:szCs w:val="28"/>
        </w:rPr>
        <w:t xml:space="preserve">5. </w:t>
      </w:r>
      <w:r w:rsidR="00E62683" w:rsidRPr="00935BAF">
        <w:rPr>
          <w:sz w:val="28"/>
          <w:szCs w:val="28"/>
        </w:rPr>
        <w:t xml:space="preserve">Для проведения обязательного аудита акционерного общества «Банк Развития Казахстана» аудиторская организация соответствует требованиям, предусмотренным пунктом 2, подпунктами 1) и 2) пункта 3, </w:t>
      </w:r>
      <w:r w:rsidR="00792CA4" w:rsidRPr="00935BAF">
        <w:rPr>
          <w:sz w:val="28"/>
          <w:szCs w:val="28"/>
        </w:rPr>
        <w:t xml:space="preserve">подпунктами 1), 2), 3), 4) пункта 4 </w:t>
      </w:r>
      <w:r w:rsidR="00E62683" w:rsidRPr="00935BAF">
        <w:rPr>
          <w:sz w:val="28"/>
          <w:szCs w:val="28"/>
        </w:rPr>
        <w:t>настоящих Минимальных требований</w:t>
      </w:r>
      <w:r w:rsidRPr="00935BAF">
        <w:rPr>
          <w:sz w:val="28"/>
          <w:szCs w:val="28"/>
        </w:rPr>
        <w:t>.</w:t>
      </w:r>
      <w:bookmarkEnd w:id="1"/>
    </w:p>
    <w:sectPr w:rsidR="008F05D1" w:rsidRPr="008F05D1" w:rsidSect="0034484B">
      <w:headerReference w:type="default" r:id="rId8"/>
      <w:pgSz w:w="11906" w:h="16838"/>
      <w:pgMar w:top="1134" w:right="850" w:bottom="1134" w:left="1276" w:header="708" w:footer="708" w:gutter="0"/>
      <w:pgNumType w:start="3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17:17 Баймухаметова Диана Женисовна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81F9F" w14:textId="77777777" w:rsidR="00AD5597" w:rsidRDefault="00AD5597" w:rsidP="00C33A10">
      <w:r>
        <w:separator/>
      </w:r>
    </w:p>
  </w:endnote>
  <w:endnote w:type="continuationSeparator" w:id="0">
    <w:p w14:paraId="2B370C4F" w14:textId="77777777" w:rsidR="00AD5597" w:rsidRDefault="00AD5597" w:rsidP="00C33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08:50.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BD36D" w14:textId="77777777" w:rsidR="00AD5597" w:rsidRDefault="00AD5597" w:rsidP="00C33A10">
      <w:r>
        <w:separator/>
      </w:r>
    </w:p>
  </w:footnote>
  <w:footnote w:type="continuationSeparator" w:id="0">
    <w:p w14:paraId="2954E01F" w14:textId="77777777" w:rsidR="00AD5597" w:rsidRDefault="00AD5597" w:rsidP="00C33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5490405"/>
      <w:docPartObj>
        <w:docPartGallery w:val="Page Numbers (Top of Page)"/>
        <w:docPartUnique/>
      </w:docPartObj>
    </w:sdtPr>
    <w:sdtEndPr/>
    <w:sdtContent>
      <w:p w14:paraId="692A2D6E" w14:textId="1D98BD28" w:rsidR="0034484B" w:rsidRDefault="0034484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F0E550" w14:textId="77777777" w:rsidR="0017039E" w:rsidRDefault="0017039E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33E0"/>
    <w:multiLevelType w:val="hybridMultilevel"/>
    <w:tmpl w:val="73EA7894"/>
    <w:lvl w:ilvl="0" w:tplc="4AEA56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06627"/>
    <w:multiLevelType w:val="hybridMultilevel"/>
    <w:tmpl w:val="73EA7894"/>
    <w:lvl w:ilvl="0" w:tplc="4AEA56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E7143"/>
    <w:multiLevelType w:val="hybridMultilevel"/>
    <w:tmpl w:val="DA6E60FC"/>
    <w:lvl w:ilvl="0" w:tplc="1FC88E2A">
      <w:start w:val="1"/>
      <w:numFmt w:val="decimal"/>
      <w:lvlText w:val="%1."/>
      <w:lvlJc w:val="left"/>
      <w:pPr>
        <w:ind w:left="360" w:hanging="360"/>
      </w:pPr>
    </w:lvl>
    <w:lvl w:ilvl="1" w:tplc="747AE950">
      <w:start w:val="1"/>
      <w:numFmt w:val="lowerLetter"/>
      <w:lvlText w:val="%2."/>
      <w:lvlJc w:val="left"/>
      <w:pPr>
        <w:ind w:left="1080" w:hanging="360"/>
      </w:pPr>
    </w:lvl>
    <w:lvl w:ilvl="2" w:tplc="2ED88C44">
      <w:start w:val="1"/>
      <w:numFmt w:val="lowerRoman"/>
      <w:lvlText w:val="%3."/>
      <w:lvlJc w:val="right"/>
      <w:pPr>
        <w:ind w:left="1800" w:hanging="180"/>
      </w:pPr>
    </w:lvl>
    <w:lvl w:ilvl="3" w:tplc="A02E908E">
      <w:start w:val="1"/>
      <w:numFmt w:val="decimal"/>
      <w:lvlText w:val="%4."/>
      <w:lvlJc w:val="left"/>
      <w:pPr>
        <w:ind w:left="2520" w:hanging="360"/>
      </w:pPr>
    </w:lvl>
    <w:lvl w:ilvl="4" w:tplc="046299AA">
      <w:start w:val="1"/>
      <w:numFmt w:val="lowerLetter"/>
      <w:lvlText w:val="%5."/>
      <w:lvlJc w:val="left"/>
      <w:pPr>
        <w:ind w:left="3240" w:hanging="360"/>
      </w:pPr>
    </w:lvl>
    <w:lvl w:ilvl="5" w:tplc="ACDC20E8">
      <w:start w:val="1"/>
      <w:numFmt w:val="lowerRoman"/>
      <w:lvlText w:val="%6."/>
      <w:lvlJc w:val="right"/>
      <w:pPr>
        <w:ind w:left="3960" w:hanging="180"/>
      </w:pPr>
    </w:lvl>
    <w:lvl w:ilvl="6" w:tplc="AA029E3E">
      <w:start w:val="1"/>
      <w:numFmt w:val="decimal"/>
      <w:lvlText w:val="%7."/>
      <w:lvlJc w:val="left"/>
      <w:pPr>
        <w:ind w:left="4680" w:hanging="360"/>
      </w:pPr>
    </w:lvl>
    <w:lvl w:ilvl="7" w:tplc="3BD6F490">
      <w:start w:val="1"/>
      <w:numFmt w:val="lowerLetter"/>
      <w:lvlText w:val="%8."/>
      <w:lvlJc w:val="left"/>
      <w:pPr>
        <w:ind w:left="5400" w:hanging="360"/>
      </w:pPr>
    </w:lvl>
    <w:lvl w:ilvl="8" w:tplc="BE76508C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F241FE"/>
    <w:multiLevelType w:val="hybridMultilevel"/>
    <w:tmpl w:val="013A83DE"/>
    <w:lvl w:ilvl="0" w:tplc="5B96DF32">
      <w:start w:val="1"/>
      <w:numFmt w:val="decimal"/>
      <w:lvlText w:val="%1."/>
      <w:lvlJc w:val="left"/>
      <w:pPr>
        <w:ind w:left="360" w:hanging="360"/>
      </w:pPr>
    </w:lvl>
    <w:lvl w:ilvl="1" w:tplc="38E8AC2C">
      <w:start w:val="1"/>
      <w:numFmt w:val="lowerLetter"/>
      <w:lvlText w:val="%2."/>
      <w:lvlJc w:val="left"/>
      <w:pPr>
        <w:ind w:left="1080" w:hanging="360"/>
      </w:pPr>
    </w:lvl>
    <w:lvl w:ilvl="2" w:tplc="7E04FB9E">
      <w:start w:val="1"/>
      <w:numFmt w:val="lowerRoman"/>
      <w:lvlText w:val="%3."/>
      <w:lvlJc w:val="right"/>
      <w:pPr>
        <w:ind w:left="1800" w:hanging="180"/>
      </w:pPr>
    </w:lvl>
    <w:lvl w:ilvl="3" w:tplc="5F4A1B5E">
      <w:start w:val="1"/>
      <w:numFmt w:val="decimal"/>
      <w:lvlText w:val="%4."/>
      <w:lvlJc w:val="left"/>
      <w:pPr>
        <w:ind w:left="2520" w:hanging="360"/>
      </w:pPr>
    </w:lvl>
    <w:lvl w:ilvl="4" w:tplc="2D407922">
      <w:start w:val="1"/>
      <w:numFmt w:val="lowerLetter"/>
      <w:lvlText w:val="%5."/>
      <w:lvlJc w:val="left"/>
      <w:pPr>
        <w:ind w:left="3240" w:hanging="360"/>
      </w:pPr>
    </w:lvl>
    <w:lvl w:ilvl="5" w:tplc="77CE7944">
      <w:start w:val="1"/>
      <w:numFmt w:val="lowerRoman"/>
      <w:lvlText w:val="%6."/>
      <w:lvlJc w:val="right"/>
      <w:pPr>
        <w:ind w:left="3960" w:hanging="180"/>
      </w:pPr>
    </w:lvl>
    <w:lvl w:ilvl="6" w:tplc="B50E8A26">
      <w:start w:val="1"/>
      <w:numFmt w:val="decimal"/>
      <w:lvlText w:val="%7."/>
      <w:lvlJc w:val="left"/>
      <w:pPr>
        <w:ind w:left="4680" w:hanging="360"/>
      </w:pPr>
    </w:lvl>
    <w:lvl w:ilvl="7" w:tplc="67C8F8BC">
      <w:start w:val="1"/>
      <w:numFmt w:val="lowerLetter"/>
      <w:lvlText w:val="%8."/>
      <w:lvlJc w:val="left"/>
      <w:pPr>
        <w:ind w:left="5400" w:hanging="360"/>
      </w:pPr>
    </w:lvl>
    <w:lvl w:ilvl="8" w:tplc="03D68C90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5A1789"/>
    <w:multiLevelType w:val="hybridMultilevel"/>
    <w:tmpl w:val="453EF1A2"/>
    <w:lvl w:ilvl="0" w:tplc="8E60724A">
      <w:start w:val="1"/>
      <w:numFmt w:val="decimal"/>
      <w:lvlText w:val="%1."/>
      <w:lvlJc w:val="left"/>
      <w:pPr>
        <w:ind w:left="1495" w:hanging="360"/>
      </w:pPr>
      <w:rPr>
        <w:color w:val="auto"/>
        <w:sz w:val="28"/>
        <w:szCs w:val="28"/>
      </w:rPr>
    </w:lvl>
    <w:lvl w:ilvl="1" w:tplc="0BA417E8">
      <w:start w:val="1"/>
      <w:numFmt w:val="lowerLetter"/>
      <w:lvlText w:val="%2."/>
      <w:lvlJc w:val="left"/>
      <w:pPr>
        <w:ind w:left="1440" w:hanging="360"/>
      </w:pPr>
    </w:lvl>
    <w:lvl w:ilvl="2" w:tplc="A77EF85C">
      <w:start w:val="1"/>
      <w:numFmt w:val="lowerRoman"/>
      <w:lvlText w:val="%3."/>
      <w:lvlJc w:val="right"/>
      <w:pPr>
        <w:ind w:left="2160" w:hanging="180"/>
      </w:pPr>
    </w:lvl>
    <w:lvl w:ilvl="3" w:tplc="69E84D14">
      <w:start w:val="1"/>
      <w:numFmt w:val="decimal"/>
      <w:lvlText w:val="%4."/>
      <w:lvlJc w:val="left"/>
      <w:pPr>
        <w:ind w:left="2880" w:hanging="360"/>
      </w:pPr>
    </w:lvl>
    <w:lvl w:ilvl="4" w:tplc="5B9E2BE8">
      <w:start w:val="1"/>
      <w:numFmt w:val="lowerLetter"/>
      <w:lvlText w:val="%5."/>
      <w:lvlJc w:val="left"/>
      <w:pPr>
        <w:ind w:left="3600" w:hanging="360"/>
      </w:pPr>
    </w:lvl>
    <w:lvl w:ilvl="5" w:tplc="BE52F2B0">
      <w:start w:val="1"/>
      <w:numFmt w:val="lowerRoman"/>
      <w:lvlText w:val="%6."/>
      <w:lvlJc w:val="right"/>
      <w:pPr>
        <w:ind w:left="4320" w:hanging="180"/>
      </w:pPr>
    </w:lvl>
    <w:lvl w:ilvl="6" w:tplc="F5C0836A">
      <w:start w:val="1"/>
      <w:numFmt w:val="decimal"/>
      <w:lvlText w:val="%7."/>
      <w:lvlJc w:val="left"/>
      <w:pPr>
        <w:ind w:left="5040" w:hanging="360"/>
      </w:pPr>
    </w:lvl>
    <w:lvl w:ilvl="7" w:tplc="E0B2B330">
      <w:start w:val="1"/>
      <w:numFmt w:val="lowerLetter"/>
      <w:lvlText w:val="%8."/>
      <w:lvlJc w:val="left"/>
      <w:pPr>
        <w:ind w:left="5760" w:hanging="360"/>
      </w:pPr>
    </w:lvl>
    <w:lvl w:ilvl="8" w:tplc="ED847B8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7370D"/>
    <w:multiLevelType w:val="hybridMultilevel"/>
    <w:tmpl w:val="39E8C21C"/>
    <w:lvl w:ilvl="0" w:tplc="34B8FD4A">
      <w:start w:val="1"/>
      <w:numFmt w:val="decimal"/>
      <w:lvlText w:val="%1."/>
      <w:lvlJc w:val="left"/>
      <w:pPr>
        <w:ind w:left="360" w:hanging="360"/>
      </w:pPr>
    </w:lvl>
    <w:lvl w:ilvl="1" w:tplc="A932705A">
      <w:start w:val="1"/>
      <w:numFmt w:val="lowerLetter"/>
      <w:lvlText w:val="%2."/>
      <w:lvlJc w:val="left"/>
      <w:pPr>
        <w:ind w:left="1080" w:hanging="360"/>
      </w:pPr>
    </w:lvl>
    <w:lvl w:ilvl="2" w:tplc="C4AA6974">
      <w:start w:val="1"/>
      <w:numFmt w:val="lowerRoman"/>
      <w:lvlText w:val="%3."/>
      <w:lvlJc w:val="right"/>
      <w:pPr>
        <w:ind w:left="1800" w:hanging="180"/>
      </w:pPr>
    </w:lvl>
    <w:lvl w:ilvl="3" w:tplc="F21CD120">
      <w:start w:val="1"/>
      <w:numFmt w:val="decimal"/>
      <w:lvlText w:val="%4."/>
      <w:lvlJc w:val="left"/>
      <w:pPr>
        <w:ind w:left="2520" w:hanging="360"/>
      </w:pPr>
    </w:lvl>
    <w:lvl w:ilvl="4" w:tplc="544A119E">
      <w:start w:val="1"/>
      <w:numFmt w:val="lowerLetter"/>
      <w:lvlText w:val="%5."/>
      <w:lvlJc w:val="left"/>
      <w:pPr>
        <w:ind w:left="3240" w:hanging="360"/>
      </w:pPr>
    </w:lvl>
    <w:lvl w:ilvl="5" w:tplc="215C322C">
      <w:start w:val="1"/>
      <w:numFmt w:val="lowerRoman"/>
      <w:lvlText w:val="%6."/>
      <w:lvlJc w:val="right"/>
      <w:pPr>
        <w:ind w:left="3960" w:hanging="180"/>
      </w:pPr>
    </w:lvl>
    <w:lvl w:ilvl="6" w:tplc="1B3AF294">
      <w:start w:val="1"/>
      <w:numFmt w:val="decimal"/>
      <w:lvlText w:val="%7."/>
      <w:lvlJc w:val="left"/>
      <w:pPr>
        <w:ind w:left="4680" w:hanging="360"/>
      </w:pPr>
    </w:lvl>
    <w:lvl w:ilvl="7" w:tplc="ABFEC352">
      <w:start w:val="1"/>
      <w:numFmt w:val="lowerLetter"/>
      <w:lvlText w:val="%8."/>
      <w:lvlJc w:val="left"/>
      <w:pPr>
        <w:ind w:left="5400" w:hanging="360"/>
      </w:pPr>
    </w:lvl>
    <w:lvl w:ilvl="8" w:tplc="A064CE60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3E0E1C"/>
    <w:multiLevelType w:val="hybridMultilevel"/>
    <w:tmpl w:val="F0BAACB0"/>
    <w:lvl w:ilvl="0" w:tplc="5B9827DC">
      <w:start w:val="1"/>
      <w:numFmt w:val="decimal"/>
      <w:lvlText w:val="%1)"/>
      <w:lvlJc w:val="left"/>
      <w:pPr>
        <w:ind w:left="1495" w:hanging="360"/>
      </w:pPr>
      <w:rPr>
        <w:color w:val="auto"/>
        <w:sz w:val="28"/>
        <w:szCs w:val="28"/>
      </w:rPr>
    </w:lvl>
    <w:lvl w:ilvl="1" w:tplc="6C00CC6C">
      <w:start w:val="1"/>
      <w:numFmt w:val="lowerLetter"/>
      <w:lvlText w:val="%2."/>
      <w:lvlJc w:val="left"/>
      <w:pPr>
        <w:ind w:left="1440" w:hanging="360"/>
      </w:pPr>
    </w:lvl>
    <w:lvl w:ilvl="2" w:tplc="EBD6358C">
      <w:start w:val="1"/>
      <w:numFmt w:val="lowerRoman"/>
      <w:lvlText w:val="%3."/>
      <w:lvlJc w:val="right"/>
      <w:pPr>
        <w:ind w:left="2160" w:hanging="180"/>
      </w:pPr>
    </w:lvl>
    <w:lvl w:ilvl="3" w:tplc="A2A2AC56">
      <w:start w:val="1"/>
      <w:numFmt w:val="decimal"/>
      <w:lvlText w:val="%4."/>
      <w:lvlJc w:val="left"/>
      <w:pPr>
        <w:ind w:left="2880" w:hanging="360"/>
      </w:pPr>
    </w:lvl>
    <w:lvl w:ilvl="4" w:tplc="F490C9EE">
      <w:start w:val="1"/>
      <w:numFmt w:val="lowerLetter"/>
      <w:lvlText w:val="%5."/>
      <w:lvlJc w:val="left"/>
      <w:pPr>
        <w:ind w:left="3600" w:hanging="360"/>
      </w:pPr>
    </w:lvl>
    <w:lvl w:ilvl="5" w:tplc="4EE88E70">
      <w:start w:val="1"/>
      <w:numFmt w:val="lowerRoman"/>
      <w:lvlText w:val="%6."/>
      <w:lvlJc w:val="right"/>
      <w:pPr>
        <w:ind w:left="4320" w:hanging="180"/>
      </w:pPr>
    </w:lvl>
    <w:lvl w:ilvl="6" w:tplc="D98674FE">
      <w:start w:val="1"/>
      <w:numFmt w:val="decimal"/>
      <w:lvlText w:val="%7."/>
      <w:lvlJc w:val="left"/>
      <w:pPr>
        <w:ind w:left="5040" w:hanging="360"/>
      </w:pPr>
    </w:lvl>
    <w:lvl w:ilvl="7" w:tplc="C1C2DFA4">
      <w:start w:val="1"/>
      <w:numFmt w:val="lowerLetter"/>
      <w:lvlText w:val="%8."/>
      <w:lvlJc w:val="left"/>
      <w:pPr>
        <w:ind w:left="5760" w:hanging="360"/>
      </w:pPr>
    </w:lvl>
    <w:lvl w:ilvl="8" w:tplc="21C86EB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DA53FA"/>
    <w:multiLevelType w:val="hybridMultilevel"/>
    <w:tmpl w:val="E2264FCC"/>
    <w:lvl w:ilvl="0" w:tplc="DA569252">
      <w:start w:val="1"/>
      <w:numFmt w:val="decimal"/>
      <w:lvlText w:val="%1)"/>
      <w:lvlJc w:val="left"/>
      <w:pPr>
        <w:ind w:left="720" w:hanging="360"/>
      </w:pPr>
    </w:lvl>
    <w:lvl w:ilvl="1" w:tplc="C70A82CA">
      <w:start w:val="1"/>
      <w:numFmt w:val="lowerLetter"/>
      <w:lvlText w:val="%2."/>
      <w:lvlJc w:val="left"/>
      <w:pPr>
        <w:ind w:left="1440" w:hanging="360"/>
      </w:pPr>
    </w:lvl>
    <w:lvl w:ilvl="2" w:tplc="1AE4EAE8">
      <w:start w:val="1"/>
      <w:numFmt w:val="lowerRoman"/>
      <w:lvlText w:val="%3."/>
      <w:lvlJc w:val="right"/>
      <w:pPr>
        <w:ind w:left="2160" w:hanging="180"/>
      </w:pPr>
    </w:lvl>
    <w:lvl w:ilvl="3" w:tplc="681C5578">
      <w:start w:val="1"/>
      <w:numFmt w:val="decimal"/>
      <w:lvlText w:val="%4."/>
      <w:lvlJc w:val="left"/>
      <w:pPr>
        <w:ind w:left="2880" w:hanging="360"/>
      </w:pPr>
    </w:lvl>
    <w:lvl w:ilvl="4" w:tplc="3B20831C">
      <w:start w:val="1"/>
      <w:numFmt w:val="lowerLetter"/>
      <w:lvlText w:val="%5."/>
      <w:lvlJc w:val="left"/>
      <w:pPr>
        <w:ind w:left="3600" w:hanging="360"/>
      </w:pPr>
    </w:lvl>
    <w:lvl w:ilvl="5" w:tplc="3C889A92">
      <w:start w:val="1"/>
      <w:numFmt w:val="lowerRoman"/>
      <w:lvlText w:val="%6."/>
      <w:lvlJc w:val="right"/>
      <w:pPr>
        <w:ind w:left="4320" w:hanging="180"/>
      </w:pPr>
    </w:lvl>
    <w:lvl w:ilvl="6" w:tplc="66B83272">
      <w:start w:val="1"/>
      <w:numFmt w:val="decimal"/>
      <w:lvlText w:val="%7."/>
      <w:lvlJc w:val="left"/>
      <w:pPr>
        <w:ind w:left="5040" w:hanging="360"/>
      </w:pPr>
    </w:lvl>
    <w:lvl w:ilvl="7" w:tplc="ABCC2366">
      <w:start w:val="1"/>
      <w:numFmt w:val="lowerLetter"/>
      <w:lvlText w:val="%8."/>
      <w:lvlJc w:val="left"/>
      <w:pPr>
        <w:ind w:left="5760" w:hanging="360"/>
      </w:pPr>
    </w:lvl>
    <w:lvl w:ilvl="8" w:tplc="7C9CEC6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E57B85"/>
    <w:multiLevelType w:val="hybridMultilevel"/>
    <w:tmpl w:val="F0BAACB0"/>
    <w:lvl w:ilvl="0" w:tplc="5B9827DC">
      <w:start w:val="1"/>
      <w:numFmt w:val="decimal"/>
      <w:lvlText w:val="%1)"/>
      <w:lvlJc w:val="left"/>
      <w:pPr>
        <w:ind w:left="1495" w:hanging="360"/>
      </w:pPr>
      <w:rPr>
        <w:color w:val="auto"/>
        <w:sz w:val="28"/>
        <w:szCs w:val="28"/>
      </w:rPr>
    </w:lvl>
    <w:lvl w:ilvl="1" w:tplc="6C00CC6C">
      <w:start w:val="1"/>
      <w:numFmt w:val="lowerLetter"/>
      <w:lvlText w:val="%2."/>
      <w:lvlJc w:val="left"/>
      <w:pPr>
        <w:ind w:left="1440" w:hanging="360"/>
      </w:pPr>
    </w:lvl>
    <w:lvl w:ilvl="2" w:tplc="EBD6358C">
      <w:start w:val="1"/>
      <w:numFmt w:val="lowerRoman"/>
      <w:lvlText w:val="%3."/>
      <w:lvlJc w:val="right"/>
      <w:pPr>
        <w:ind w:left="2160" w:hanging="180"/>
      </w:pPr>
    </w:lvl>
    <w:lvl w:ilvl="3" w:tplc="A2A2AC56">
      <w:start w:val="1"/>
      <w:numFmt w:val="decimal"/>
      <w:lvlText w:val="%4."/>
      <w:lvlJc w:val="left"/>
      <w:pPr>
        <w:ind w:left="2880" w:hanging="360"/>
      </w:pPr>
    </w:lvl>
    <w:lvl w:ilvl="4" w:tplc="F490C9EE">
      <w:start w:val="1"/>
      <w:numFmt w:val="lowerLetter"/>
      <w:lvlText w:val="%5."/>
      <w:lvlJc w:val="left"/>
      <w:pPr>
        <w:ind w:left="3600" w:hanging="360"/>
      </w:pPr>
    </w:lvl>
    <w:lvl w:ilvl="5" w:tplc="4EE88E70">
      <w:start w:val="1"/>
      <w:numFmt w:val="lowerRoman"/>
      <w:lvlText w:val="%6."/>
      <w:lvlJc w:val="right"/>
      <w:pPr>
        <w:ind w:left="4320" w:hanging="180"/>
      </w:pPr>
    </w:lvl>
    <w:lvl w:ilvl="6" w:tplc="D98674FE">
      <w:start w:val="1"/>
      <w:numFmt w:val="decimal"/>
      <w:lvlText w:val="%7."/>
      <w:lvlJc w:val="left"/>
      <w:pPr>
        <w:ind w:left="5040" w:hanging="360"/>
      </w:pPr>
    </w:lvl>
    <w:lvl w:ilvl="7" w:tplc="C1C2DFA4">
      <w:start w:val="1"/>
      <w:numFmt w:val="lowerLetter"/>
      <w:lvlText w:val="%8."/>
      <w:lvlJc w:val="left"/>
      <w:pPr>
        <w:ind w:left="5760" w:hanging="360"/>
      </w:pPr>
    </w:lvl>
    <w:lvl w:ilvl="8" w:tplc="21C86EB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1516A"/>
    <w:rsid w:val="00052F1D"/>
    <w:rsid w:val="00071AFD"/>
    <w:rsid w:val="00096DC2"/>
    <w:rsid w:val="000B70B8"/>
    <w:rsid w:val="000C4F16"/>
    <w:rsid w:val="000D68F9"/>
    <w:rsid w:val="000D717C"/>
    <w:rsid w:val="000F7711"/>
    <w:rsid w:val="00107E13"/>
    <w:rsid w:val="00126BE0"/>
    <w:rsid w:val="00127342"/>
    <w:rsid w:val="001307D4"/>
    <w:rsid w:val="001372A0"/>
    <w:rsid w:val="001416AD"/>
    <w:rsid w:val="0015388C"/>
    <w:rsid w:val="00161688"/>
    <w:rsid w:val="001678B5"/>
    <w:rsid w:val="0017039E"/>
    <w:rsid w:val="0017708C"/>
    <w:rsid w:val="00192709"/>
    <w:rsid w:val="00196968"/>
    <w:rsid w:val="001A1796"/>
    <w:rsid w:val="001A5030"/>
    <w:rsid w:val="001D115A"/>
    <w:rsid w:val="001D3CD1"/>
    <w:rsid w:val="001F2E77"/>
    <w:rsid w:val="002274C0"/>
    <w:rsid w:val="002319BD"/>
    <w:rsid w:val="00233D01"/>
    <w:rsid w:val="002428D6"/>
    <w:rsid w:val="0024342E"/>
    <w:rsid w:val="00252629"/>
    <w:rsid w:val="00260183"/>
    <w:rsid w:val="002669CD"/>
    <w:rsid w:val="00266C2D"/>
    <w:rsid w:val="00283099"/>
    <w:rsid w:val="002834A3"/>
    <w:rsid w:val="002915BC"/>
    <w:rsid w:val="002A314C"/>
    <w:rsid w:val="002A36DE"/>
    <w:rsid w:val="002A4B77"/>
    <w:rsid w:val="002A79ED"/>
    <w:rsid w:val="002B0FB8"/>
    <w:rsid w:val="002B2B0B"/>
    <w:rsid w:val="002C2433"/>
    <w:rsid w:val="002C3476"/>
    <w:rsid w:val="002C5406"/>
    <w:rsid w:val="002D0D07"/>
    <w:rsid w:val="002E33E2"/>
    <w:rsid w:val="002E524A"/>
    <w:rsid w:val="002F661D"/>
    <w:rsid w:val="003056A0"/>
    <w:rsid w:val="00321FFE"/>
    <w:rsid w:val="0032576A"/>
    <w:rsid w:val="003304BC"/>
    <w:rsid w:val="00335801"/>
    <w:rsid w:val="0033799C"/>
    <w:rsid w:val="003379DF"/>
    <w:rsid w:val="0034484B"/>
    <w:rsid w:val="00352AF7"/>
    <w:rsid w:val="00364046"/>
    <w:rsid w:val="003647FF"/>
    <w:rsid w:val="00380A66"/>
    <w:rsid w:val="003812FD"/>
    <w:rsid w:val="00382312"/>
    <w:rsid w:val="003844DC"/>
    <w:rsid w:val="00385ADE"/>
    <w:rsid w:val="00396EAE"/>
    <w:rsid w:val="003A4308"/>
    <w:rsid w:val="003A5B14"/>
    <w:rsid w:val="003C2861"/>
    <w:rsid w:val="003D719A"/>
    <w:rsid w:val="003E0CB3"/>
    <w:rsid w:val="0040202A"/>
    <w:rsid w:val="00407288"/>
    <w:rsid w:val="00410032"/>
    <w:rsid w:val="004117D1"/>
    <w:rsid w:val="00413D01"/>
    <w:rsid w:val="00414A20"/>
    <w:rsid w:val="004211D0"/>
    <w:rsid w:val="00422686"/>
    <w:rsid w:val="00425383"/>
    <w:rsid w:val="00430E04"/>
    <w:rsid w:val="0043712E"/>
    <w:rsid w:val="00462F96"/>
    <w:rsid w:val="0047084D"/>
    <w:rsid w:val="0047396E"/>
    <w:rsid w:val="00481469"/>
    <w:rsid w:val="00482799"/>
    <w:rsid w:val="00497E51"/>
    <w:rsid w:val="004C7B05"/>
    <w:rsid w:val="004C7E5B"/>
    <w:rsid w:val="004D42F0"/>
    <w:rsid w:val="004D51DD"/>
    <w:rsid w:val="004F063A"/>
    <w:rsid w:val="00505CAC"/>
    <w:rsid w:val="00522D62"/>
    <w:rsid w:val="00527712"/>
    <w:rsid w:val="00530EE0"/>
    <w:rsid w:val="00533282"/>
    <w:rsid w:val="005363B2"/>
    <w:rsid w:val="0053779C"/>
    <w:rsid w:val="00541DF6"/>
    <w:rsid w:val="00543459"/>
    <w:rsid w:val="00545BCA"/>
    <w:rsid w:val="0055039A"/>
    <w:rsid w:val="00554B88"/>
    <w:rsid w:val="00560591"/>
    <w:rsid w:val="00562BF5"/>
    <w:rsid w:val="0058341C"/>
    <w:rsid w:val="005A6F9F"/>
    <w:rsid w:val="005B5331"/>
    <w:rsid w:val="005E0538"/>
    <w:rsid w:val="005F5E99"/>
    <w:rsid w:val="00605A62"/>
    <w:rsid w:val="00616442"/>
    <w:rsid w:val="00617C7A"/>
    <w:rsid w:val="006310E8"/>
    <w:rsid w:val="00632E7B"/>
    <w:rsid w:val="006346E8"/>
    <w:rsid w:val="00637C1D"/>
    <w:rsid w:val="00644984"/>
    <w:rsid w:val="00645361"/>
    <w:rsid w:val="006578CA"/>
    <w:rsid w:val="00661EC8"/>
    <w:rsid w:val="00664407"/>
    <w:rsid w:val="00697C9C"/>
    <w:rsid w:val="006B25AB"/>
    <w:rsid w:val="006C1F99"/>
    <w:rsid w:val="006C437C"/>
    <w:rsid w:val="006E52B1"/>
    <w:rsid w:val="006E798A"/>
    <w:rsid w:val="006F25E1"/>
    <w:rsid w:val="007006FA"/>
    <w:rsid w:val="007022DE"/>
    <w:rsid w:val="007072FF"/>
    <w:rsid w:val="00715FDF"/>
    <w:rsid w:val="007505A5"/>
    <w:rsid w:val="00766330"/>
    <w:rsid w:val="00776F64"/>
    <w:rsid w:val="00787587"/>
    <w:rsid w:val="00792CA4"/>
    <w:rsid w:val="007B40C6"/>
    <w:rsid w:val="007C16B0"/>
    <w:rsid w:val="007C36EB"/>
    <w:rsid w:val="007C6F82"/>
    <w:rsid w:val="007E004A"/>
    <w:rsid w:val="007F7787"/>
    <w:rsid w:val="00801966"/>
    <w:rsid w:val="00801F7D"/>
    <w:rsid w:val="00805C77"/>
    <w:rsid w:val="00820338"/>
    <w:rsid w:val="00820C95"/>
    <w:rsid w:val="00827211"/>
    <w:rsid w:val="008429A6"/>
    <w:rsid w:val="00847A10"/>
    <w:rsid w:val="00850D59"/>
    <w:rsid w:val="00855936"/>
    <w:rsid w:val="008647E7"/>
    <w:rsid w:val="00883906"/>
    <w:rsid w:val="00884ED7"/>
    <w:rsid w:val="008971EE"/>
    <w:rsid w:val="008B3899"/>
    <w:rsid w:val="008E4309"/>
    <w:rsid w:val="008E7191"/>
    <w:rsid w:val="008F05D1"/>
    <w:rsid w:val="008F224B"/>
    <w:rsid w:val="00910604"/>
    <w:rsid w:val="0091276B"/>
    <w:rsid w:val="00927CF8"/>
    <w:rsid w:val="00934442"/>
    <w:rsid w:val="00935BAF"/>
    <w:rsid w:val="00943055"/>
    <w:rsid w:val="00945CFE"/>
    <w:rsid w:val="00947208"/>
    <w:rsid w:val="00952F13"/>
    <w:rsid w:val="00960D02"/>
    <w:rsid w:val="009624E6"/>
    <w:rsid w:val="00971432"/>
    <w:rsid w:val="00992BD7"/>
    <w:rsid w:val="0099366C"/>
    <w:rsid w:val="009B0D0D"/>
    <w:rsid w:val="009B69B6"/>
    <w:rsid w:val="009B7D1E"/>
    <w:rsid w:val="009D1BF8"/>
    <w:rsid w:val="009E2048"/>
    <w:rsid w:val="009E41F1"/>
    <w:rsid w:val="00A010CF"/>
    <w:rsid w:val="00A01723"/>
    <w:rsid w:val="00A11B44"/>
    <w:rsid w:val="00A12608"/>
    <w:rsid w:val="00A17168"/>
    <w:rsid w:val="00A2023B"/>
    <w:rsid w:val="00A35A86"/>
    <w:rsid w:val="00A405C1"/>
    <w:rsid w:val="00A51995"/>
    <w:rsid w:val="00A52EB8"/>
    <w:rsid w:val="00A626D3"/>
    <w:rsid w:val="00A72572"/>
    <w:rsid w:val="00A91B24"/>
    <w:rsid w:val="00A93D1A"/>
    <w:rsid w:val="00AB2533"/>
    <w:rsid w:val="00AC2129"/>
    <w:rsid w:val="00AC5939"/>
    <w:rsid w:val="00AC65B4"/>
    <w:rsid w:val="00AC7090"/>
    <w:rsid w:val="00AD53E5"/>
    <w:rsid w:val="00AD5597"/>
    <w:rsid w:val="00AF1BE7"/>
    <w:rsid w:val="00AF446C"/>
    <w:rsid w:val="00B15AF3"/>
    <w:rsid w:val="00B24BDD"/>
    <w:rsid w:val="00B33518"/>
    <w:rsid w:val="00B42952"/>
    <w:rsid w:val="00B440F3"/>
    <w:rsid w:val="00B44740"/>
    <w:rsid w:val="00B5779B"/>
    <w:rsid w:val="00B625DA"/>
    <w:rsid w:val="00B86CA7"/>
    <w:rsid w:val="00B9445C"/>
    <w:rsid w:val="00BA18FA"/>
    <w:rsid w:val="00BA6DEF"/>
    <w:rsid w:val="00BD4375"/>
    <w:rsid w:val="00BE4B75"/>
    <w:rsid w:val="00BE753C"/>
    <w:rsid w:val="00C06561"/>
    <w:rsid w:val="00C31107"/>
    <w:rsid w:val="00C33A10"/>
    <w:rsid w:val="00C35172"/>
    <w:rsid w:val="00C5228C"/>
    <w:rsid w:val="00C54218"/>
    <w:rsid w:val="00C62AEA"/>
    <w:rsid w:val="00C6709F"/>
    <w:rsid w:val="00C740FD"/>
    <w:rsid w:val="00C76BFD"/>
    <w:rsid w:val="00C83CCE"/>
    <w:rsid w:val="00C84AA0"/>
    <w:rsid w:val="00C87AF7"/>
    <w:rsid w:val="00C90A33"/>
    <w:rsid w:val="00C90D9E"/>
    <w:rsid w:val="00C95EC4"/>
    <w:rsid w:val="00CB6B4C"/>
    <w:rsid w:val="00CC02F4"/>
    <w:rsid w:val="00CC39B7"/>
    <w:rsid w:val="00CD019B"/>
    <w:rsid w:val="00CD1655"/>
    <w:rsid w:val="00CD2A21"/>
    <w:rsid w:val="00CD6790"/>
    <w:rsid w:val="00CE4292"/>
    <w:rsid w:val="00D0759A"/>
    <w:rsid w:val="00D17196"/>
    <w:rsid w:val="00D2789E"/>
    <w:rsid w:val="00D40678"/>
    <w:rsid w:val="00D42B1C"/>
    <w:rsid w:val="00D7178F"/>
    <w:rsid w:val="00D718B1"/>
    <w:rsid w:val="00D725AC"/>
    <w:rsid w:val="00D8056D"/>
    <w:rsid w:val="00D85CF5"/>
    <w:rsid w:val="00D975B5"/>
    <w:rsid w:val="00DB7F49"/>
    <w:rsid w:val="00DC6CEB"/>
    <w:rsid w:val="00DC7697"/>
    <w:rsid w:val="00DD46DD"/>
    <w:rsid w:val="00DD649B"/>
    <w:rsid w:val="00DD71D7"/>
    <w:rsid w:val="00DE1019"/>
    <w:rsid w:val="00DE3BDF"/>
    <w:rsid w:val="00DF1C57"/>
    <w:rsid w:val="00DF57AB"/>
    <w:rsid w:val="00E0731E"/>
    <w:rsid w:val="00E0767C"/>
    <w:rsid w:val="00E21D69"/>
    <w:rsid w:val="00E25324"/>
    <w:rsid w:val="00E5403C"/>
    <w:rsid w:val="00E60419"/>
    <w:rsid w:val="00E62683"/>
    <w:rsid w:val="00E62A78"/>
    <w:rsid w:val="00E70F4F"/>
    <w:rsid w:val="00E716EA"/>
    <w:rsid w:val="00E71EF0"/>
    <w:rsid w:val="00E8148E"/>
    <w:rsid w:val="00EA4901"/>
    <w:rsid w:val="00EA4A50"/>
    <w:rsid w:val="00EA76E8"/>
    <w:rsid w:val="00EB7A08"/>
    <w:rsid w:val="00EC57AA"/>
    <w:rsid w:val="00ED10BF"/>
    <w:rsid w:val="00EF4AC4"/>
    <w:rsid w:val="00F109E9"/>
    <w:rsid w:val="00F171F6"/>
    <w:rsid w:val="00F20AA8"/>
    <w:rsid w:val="00F4008F"/>
    <w:rsid w:val="00F71A9B"/>
    <w:rsid w:val="00F76819"/>
    <w:rsid w:val="00F8799D"/>
    <w:rsid w:val="00FA62E9"/>
    <w:rsid w:val="00FA748B"/>
    <w:rsid w:val="00FB0AEC"/>
    <w:rsid w:val="00FB1426"/>
    <w:rsid w:val="00FB5519"/>
    <w:rsid w:val="00FC2846"/>
    <w:rsid w:val="00FC2AB4"/>
    <w:rsid w:val="00FC7337"/>
    <w:rsid w:val="00FD2AAB"/>
    <w:rsid w:val="00FE774C"/>
    <w:rsid w:val="00FF0305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F015E"/>
  <w15:chartTrackingRefBased/>
  <w15:docId w15:val="{F861D508-8C9C-4601-8BC5-56330160A68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rsid w:val="00C33A10"/>
    <w:rPr>
      <w:rFonts w:ascii="Times New Roman" w:hAnsi="Times New Roman" w:cs="Times New Roman" w:hint="default"/>
      <w:color w:val="333399"/>
      <w:u w:val="single"/>
    </w:rPr>
  </w:style>
  <w:style w:type="paragraph" w:styleId="ac">
    <w:name w:val="header"/>
    <w:basedOn w:val="a"/>
    <w:link w:val="ad"/>
    <w:uiPriority w:val="99"/>
    <w:unhideWhenUsed/>
    <w:rsid w:val="00C33A1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33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33A1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33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9B7D1E"/>
    <w:pPr>
      <w:ind w:left="720"/>
      <w:contextualSpacing/>
    </w:pPr>
  </w:style>
  <w:style w:type="paragraph" w:styleId="af1">
    <w:name w:val="Normal (Web)"/>
    <w:basedOn w:val="a"/>
    <w:uiPriority w:val="99"/>
    <w:semiHidden/>
    <w:unhideWhenUsed/>
    <w:rsid w:val="0048146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12" Type="http://schemas.openxmlformats.org/officeDocument/2006/relationships/image" Target="media/image912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CAFFC-36E2-41A8-BDE8-39A2C0B41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Бахт Мамасерипов</cp:lastModifiedBy>
  <cp:revision>11</cp:revision>
  <dcterms:created xsi:type="dcterms:W3CDTF">2025-12-23T10:33:00Z</dcterms:created>
  <dcterms:modified xsi:type="dcterms:W3CDTF">2026-01-13T12:05:00Z</dcterms:modified>
</cp:coreProperties>
</file>